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Default="00A1527D" w:rsidP="00A15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27D">
        <w:rPr>
          <w:rFonts w:ascii="Times New Roman" w:hAnsi="Times New Roman" w:cs="Times New Roman"/>
          <w:b/>
          <w:sz w:val="28"/>
          <w:szCs w:val="28"/>
        </w:rPr>
        <w:t>Guía #2</w:t>
      </w:r>
      <w:r>
        <w:rPr>
          <w:rFonts w:ascii="Times New Roman" w:hAnsi="Times New Roman" w:cs="Times New Roman"/>
          <w:b/>
          <w:sz w:val="28"/>
          <w:szCs w:val="28"/>
        </w:rPr>
        <w:t xml:space="preserve"> “Metamorfosis”, capítulos 1-4</w:t>
      </w:r>
    </w:p>
    <w:p w:rsidR="00A1527D" w:rsidRPr="00A1527D" w:rsidRDefault="00A1527D" w:rsidP="00A152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27D" w:rsidRDefault="00A1527D">
      <w:pPr>
        <w:rPr>
          <w:rFonts w:ascii="Times New Roman" w:hAnsi="Times New Roman" w:cs="Times New Roman"/>
          <w:b/>
          <w:sz w:val="24"/>
          <w:szCs w:val="24"/>
        </w:rPr>
      </w:pPr>
      <w:r w:rsidRPr="00A1527D">
        <w:rPr>
          <w:rFonts w:ascii="Times New Roman" w:hAnsi="Times New Roman" w:cs="Times New Roman"/>
          <w:b/>
          <w:sz w:val="24"/>
          <w:szCs w:val="24"/>
        </w:rPr>
        <w:t>Nombre:                                                                                      Fecha:</w:t>
      </w:r>
    </w:p>
    <w:p w:rsidR="00A1527D" w:rsidRPr="00A1527D" w:rsidRDefault="00A1527D">
      <w:pPr>
        <w:rPr>
          <w:rFonts w:ascii="Times New Roman" w:hAnsi="Times New Roman" w:cs="Times New Roman"/>
          <w:b/>
          <w:sz w:val="24"/>
          <w:szCs w:val="24"/>
        </w:rPr>
      </w:pPr>
    </w:p>
    <w:p w:rsidR="00A1527D" w:rsidRPr="00A1527D" w:rsidRDefault="00A1527D">
      <w:pPr>
        <w:rPr>
          <w:rFonts w:ascii="Times New Roman" w:hAnsi="Times New Roman" w:cs="Times New Roman"/>
          <w:b/>
          <w:sz w:val="24"/>
          <w:szCs w:val="24"/>
        </w:rPr>
      </w:pPr>
      <w:r w:rsidRPr="00A1527D">
        <w:rPr>
          <w:rFonts w:ascii="Times New Roman" w:hAnsi="Times New Roman" w:cs="Times New Roman"/>
          <w:b/>
          <w:sz w:val="24"/>
          <w:szCs w:val="24"/>
        </w:rPr>
        <w:t>Valor:                                             Pts. obs.                                                           Nota:</w:t>
      </w:r>
    </w:p>
    <w:p w:rsidR="00A1527D" w:rsidRDefault="00A1527D">
      <w:pPr>
        <w:rPr>
          <w:rFonts w:ascii="Times New Roman" w:hAnsi="Times New Roman" w:cs="Times New Roman"/>
          <w:sz w:val="24"/>
          <w:szCs w:val="24"/>
        </w:rPr>
      </w:pPr>
      <w:r w:rsidRPr="00A1527D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A1527D">
        <w:rPr>
          <w:rFonts w:ascii="Times New Roman" w:hAnsi="Times New Roman" w:cs="Times New Roman"/>
          <w:sz w:val="24"/>
          <w:szCs w:val="24"/>
        </w:rPr>
        <w:t xml:space="preserve"> Responda las siguientes preguntas en forma clara y ordenada. Recuerde su caligrafía, gramática y ortografía serán calificadas.</w:t>
      </w:r>
    </w:p>
    <w:p w:rsidR="00A1527D" w:rsidRDefault="00A1527D">
      <w:pPr>
        <w:rPr>
          <w:rFonts w:ascii="Times New Roman" w:hAnsi="Times New Roman" w:cs="Times New Roman"/>
          <w:sz w:val="24"/>
          <w:szCs w:val="24"/>
        </w:rPr>
      </w:pPr>
    </w:p>
    <w:p w:rsidR="00A1527D" w:rsidRDefault="00A1527D" w:rsidP="004B49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572">
        <w:rPr>
          <w:rFonts w:ascii="Times New Roman" w:hAnsi="Times New Roman" w:cs="Times New Roman"/>
          <w:sz w:val="24"/>
          <w:szCs w:val="24"/>
        </w:rPr>
        <w:t>¿Cuál crees es el insecto en el que  se ha transformado Gregorio? Justifique la respuesta.</w:t>
      </w:r>
    </w:p>
    <w:p w:rsidR="00C13341" w:rsidRDefault="00C13341" w:rsidP="00C1334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tipo de metamorfosis se dan en la actualidad? Explique cada una.</w:t>
      </w:r>
    </w:p>
    <w:p w:rsidR="00C13341" w:rsidRPr="00C13341" w:rsidRDefault="00C13341" w:rsidP="00C1334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572">
        <w:rPr>
          <w:rFonts w:ascii="Times New Roman" w:hAnsi="Times New Roman" w:cs="Times New Roman"/>
          <w:sz w:val="24"/>
          <w:szCs w:val="24"/>
        </w:rPr>
        <w:t>¿Quién cuenta la historia? ¿La narración es objetiva o subjetiva? ¿Utiliza algún recurso para captar la atención? ¿Es objetivo o se inclina a favor o en contra de algunos personajes?</w:t>
      </w:r>
    </w:p>
    <w:p w:rsidR="00533572" w:rsidRDefault="00A1527D" w:rsidP="004B49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572">
        <w:rPr>
          <w:rFonts w:ascii="Times New Roman" w:hAnsi="Times New Roman" w:cs="Times New Roman"/>
          <w:sz w:val="24"/>
          <w:szCs w:val="24"/>
        </w:rPr>
        <w:t>¿Por qué cree usted que se dio la metamorfosis en Gregorio?</w:t>
      </w:r>
    </w:p>
    <w:p w:rsidR="00C13341" w:rsidRDefault="00C13341" w:rsidP="004B49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Realice un ensayo comparativo de los dos textos siguientes.</w:t>
      </w:r>
      <w:r w:rsidR="00831CC7">
        <w:rPr>
          <w:rFonts w:ascii="Times New Roman" w:hAnsi="Times New Roman" w:cs="Times New Roman"/>
          <w:sz w:val="24"/>
          <w:szCs w:val="24"/>
        </w:rPr>
        <w:t xml:space="preserve"> (Entre  y 4 párrafos, no más)</w:t>
      </w:r>
      <w:bookmarkStart w:id="0" w:name="_GoBack"/>
      <w:bookmarkEnd w:id="0"/>
    </w:p>
    <w:p w:rsidR="0076292E" w:rsidRPr="0076292E" w:rsidRDefault="0076292E" w:rsidP="007629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92E">
        <w:rPr>
          <w:rFonts w:ascii="Times New Roman" w:hAnsi="Times New Roman" w:cs="Times New Roman"/>
          <w:b/>
          <w:sz w:val="24"/>
          <w:szCs w:val="24"/>
          <w:u w:val="single"/>
        </w:rPr>
        <w:t>TEXTO 1</w:t>
      </w:r>
    </w:p>
    <w:p w:rsidR="00C65B66" w:rsidRPr="00C65B66" w:rsidRDefault="00C65B66" w:rsidP="00F427F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65B66">
        <w:rPr>
          <w:rFonts w:ascii="TimesNewRoman" w:hAnsi="TimesNewRoman" w:cs="TimesNewRoman"/>
          <w:i/>
          <w:sz w:val="24"/>
          <w:szCs w:val="24"/>
        </w:rPr>
        <w:t>Y Gregorio sentía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renovarse el dolor de la herida de su espalda cuando la madre y la hermana, después de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acostar al padre, volvían al comedor y dejaban sus respectivas tareas para sentarse muy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juntas, casi mejilla con mejilla. La madre señalaba hacia la habitación d</w:t>
      </w:r>
      <w:r>
        <w:rPr>
          <w:rFonts w:ascii="TimesNewRoman" w:hAnsi="TimesNewRoman" w:cs="TimesNewRoman"/>
          <w:i/>
          <w:sz w:val="24"/>
          <w:szCs w:val="24"/>
        </w:rPr>
        <w:t>e</w:t>
      </w:r>
      <w:r w:rsidRPr="00C65B66">
        <w:rPr>
          <w:rFonts w:ascii="TimesNewRoman" w:hAnsi="TimesNewRoman" w:cs="TimesNewRoman"/>
          <w:i/>
          <w:sz w:val="24"/>
          <w:szCs w:val="24"/>
        </w:rPr>
        <w:t xml:space="preserve"> Gregorio y decía:</w:t>
      </w:r>
    </w:p>
    <w:p w:rsidR="00C65B66" w:rsidRPr="00C65B66" w:rsidRDefault="00C65B66" w:rsidP="00F427F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65B66">
        <w:rPr>
          <w:rFonts w:ascii="TimesNewRoman" w:hAnsi="TimesNewRoman" w:cs="TimesNewRoman"/>
          <w:i/>
          <w:sz w:val="24"/>
          <w:szCs w:val="24"/>
        </w:rPr>
        <w:t>- Grete, cierra esa puerta.</w:t>
      </w:r>
    </w:p>
    <w:p w:rsidR="00C65B66" w:rsidRPr="00C65B66" w:rsidRDefault="00C65B66" w:rsidP="00F427F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65B66">
        <w:rPr>
          <w:rFonts w:ascii="TimesNewRoman" w:hAnsi="TimesNewRoman" w:cs="TimesNewRoman"/>
          <w:i/>
          <w:sz w:val="24"/>
          <w:szCs w:val="24"/>
        </w:rPr>
        <w:t>Y Gregorio quedaba de nuevo sumido en la oscuridad, mientras en la habitación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contigua las dos mujeres lloraban en silencio o se quedaban mirando fijamente a la mesa,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con los ojos secos.</w:t>
      </w:r>
    </w:p>
    <w:p w:rsidR="00C65B66" w:rsidRPr="00C65B66" w:rsidRDefault="00C65B66" w:rsidP="00F427F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65B66">
        <w:rPr>
          <w:rFonts w:ascii="TimesNewRoman" w:hAnsi="TimesNewRoman" w:cs="TimesNewRoman"/>
          <w:i/>
          <w:sz w:val="24"/>
          <w:szCs w:val="24"/>
        </w:rPr>
        <w:t>Gregorio casi nunca dormía, ni de noche ni de día. A veces pensaba que iba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abrirse la puerta de su cuarto, y que él iba a encargarse de nuevo, como antes, de los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asuntos de la familia. Volvió acordarse, tras largo tiempo, del director y el gerente del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 xml:space="preserve">almacén, el </w:t>
      </w:r>
      <w:r w:rsidRPr="00C65B66">
        <w:rPr>
          <w:rFonts w:ascii="TimesNewRoman" w:hAnsi="TimesNewRoman" w:cs="TimesNewRoman"/>
          <w:i/>
          <w:sz w:val="24"/>
          <w:szCs w:val="24"/>
        </w:rPr>
        <w:lastRenderedPageBreak/>
        <w:t>dependiente y el aprendiz, aquel ordenanza tan robusto, dos o tres amigos que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tenía en otros comercios, una camarera de una fonda provinciana... También le asaltó el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recuerdo dulce y pasajero de una cajera de una sombrerería, a quien había cortejado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formalmente, aunque sin empeño suficiente...</w:t>
      </w:r>
    </w:p>
    <w:p w:rsidR="00C65B66" w:rsidRPr="00C65B66" w:rsidRDefault="00C65B66" w:rsidP="00F427F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65B66">
        <w:rPr>
          <w:rFonts w:ascii="TimesNewRoman" w:hAnsi="TimesNewRoman" w:cs="TimesNewRoman"/>
          <w:i/>
          <w:sz w:val="24"/>
          <w:szCs w:val="24"/>
        </w:rPr>
        <w:t>Todas estas personas se mezclaban en su mente con otras extrañas hace tiempo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olvidadas; pero ninguna podía ayudarle, ni a él ni a los suyos. Eran inasequibles, y se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sentía aliviado cuando lograba apartar su recuerdo. Luego, dejaba también de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preocuparse por su familia, y sólo sentía hacia ella la irritación producida por la poca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atención que le prestaban. No había nada que le apeteciera realmente, sin embargo, hacía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planes para llegar hasta la despensa y apoderarse, aunque sin hambre, de lo que le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pertenecía por derecho propio. La hermana no se preocupaba ya de buscar alimentos a su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gusto; antes de irse a trabajar, por la mañana y por la tarde, empujaba con el pie cualquier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cosa dentro del cuarto, y luego, al regresar, sin mirar si Gregorio sólo había probado la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comida –lo cual era lo más frecuente– o si ni siquiera al había tocado, recogía los restos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con la escoba. El arreglo de la habitación, que siempre tenía lugar de noche, era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igualmente apresurado. Las paredes estaban cubiertas de suciedad, y el polvo y los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desperdicios se amontonaban en los rincones.</w:t>
      </w:r>
    </w:p>
    <w:p w:rsidR="00C65B66" w:rsidRDefault="00C65B66" w:rsidP="00F427F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65B66">
        <w:rPr>
          <w:rFonts w:ascii="TimesNewRoman" w:hAnsi="TimesNewRoman" w:cs="TimesNewRoman"/>
          <w:i/>
          <w:sz w:val="24"/>
          <w:szCs w:val="24"/>
        </w:rPr>
        <w:t>En los primeros tiempos, al entrar la hermana, Gregorio se situaba precisamente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en el rincón en que había más suciedad. Pero ahora podía haber permanecido allí semanas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>enteras sin que ella se hubiese aplicado más, pues veía la porquería tan bien como él, pero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65B66">
        <w:rPr>
          <w:rFonts w:ascii="TimesNewRoman" w:hAnsi="TimesNewRoman" w:cs="TimesNewRoman"/>
          <w:i/>
          <w:sz w:val="24"/>
          <w:szCs w:val="24"/>
        </w:rPr>
        <w:t xml:space="preserve">al parecer estaba decidida a dejarla. </w:t>
      </w:r>
    </w:p>
    <w:p w:rsidR="00F427F2" w:rsidRDefault="00F427F2" w:rsidP="00F427F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76292E" w:rsidRPr="00C65B66" w:rsidRDefault="0076292E" w:rsidP="00C6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5B66">
        <w:rPr>
          <w:rFonts w:ascii="Times New Roman" w:hAnsi="Times New Roman" w:cs="Times New Roman"/>
          <w:b/>
          <w:color w:val="333333"/>
          <w:sz w:val="24"/>
          <w:szCs w:val="24"/>
          <w:lang w:val="es-CO"/>
        </w:rPr>
        <w:t>Fragmento, Metamorfosis, 1915</w:t>
      </w:r>
    </w:p>
    <w:p w:rsidR="0076292E" w:rsidRPr="00C65B66" w:rsidRDefault="0076292E" w:rsidP="00C65B66">
      <w:pPr>
        <w:pStyle w:val="NormalWeb"/>
        <w:spacing w:before="278" w:beforeAutospacing="0" w:after="278"/>
        <w:ind w:firstLine="708"/>
        <w:jc w:val="center"/>
        <w:rPr>
          <w:b/>
          <w:lang w:val="es-CO"/>
        </w:rPr>
      </w:pPr>
      <w:r w:rsidRPr="00C65B66">
        <w:rPr>
          <w:b/>
          <w:color w:val="333333"/>
          <w:lang w:val="es-CO"/>
        </w:rPr>
        <w:t>Franz Kafka</w:t>
      </w:r>
    </w:p>
    <w:p w:rsidR="0076292E" w:rsidRDefault="0076292E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7F2" w:rsidRDefault="00F427F2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7F2" w:rsidRDefault="00F427F2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7F2" w:rsidRDefault="00F427F2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7F2" w:rsidRDefault="00F427F2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7F2" w:rsidRDefault="00F427F2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7F2" w:rsidRDefault="00F427F2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7F2" w:rsidRDefault="00F427F2" w:rsidP="007500E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F71" w:rsidRPr="0076292E" w:rsidRDefault="0076292E" w:rsidP="0076292E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92E">
        <w:rPr>
          <w:rFonts w:ascii="Times New Roman" w:hAnsi="Times New Roman" w:cs="Times New Roman"/>
          <w:b/>
          <w:sz w:val="24"/>
          <w:szCs w:val="24"/>
          <w:u w:val="single"/>
        </w:rPr>
        <w:t>TEXTO 2</w:t>
      </w:r>
    </w:p>
    <w:p w:rsidR="00C13341" w:rsidRPr="00681C7E" w:rsidRDefault="00C65B66">
      <w:pPr>
        <w:rPr>
          <w:rFonts w:ascii="Times New Roman" w:hAnsi="Times New Roman" w:cs="Times New Roman"/>
          <w:b/>
          <w:sz w:val="24"/>
          <w:szCs w:val="24"/>
        </w:rPr>
      </w:pPr>
      <w:r w:rsidRPr="00681C7E">
        <w:rPr>
          <w:rFonts w:ascii="Times New Roman" w:hAnsi="Times New Roman" w:cs="Times New Roman"/>
          <w:b/>
          <w:sz w:val="24"/>
          <w:szCs w:val="24"/>
        </w:rPr>
        <w:t>¿Qué es la depresión?</w:t>
      </w:r>
    </w:p>
    <w:p w:rsidR="00681C7E" w:rsidRPr="00681C7E" w:rsidRDefault="00681C7E" w:rsidP="00F427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</w:pPr>
      <w:r w:rsidRPr="00681C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  <w:t>Por depresión, entendemos un síndrome o agrupación de síntomas, susceptibles de ser valorados y ordenados siguiendo unos criterios racionales y operativos. Por definición el concepto de depresión recoge la presencia de síntomas afectivos (esfera de los sentimientos y las emociones),tristeza patológica, decaimiento, irritabilidad, sensación subjetiva de malestar, e impotencia frente a las exigencias de la vida,- aunque siempre están presentes en mayor o menor grado, síntomas de tipo cognitivo, motores o incluso somáticos.</w:t>
      </w:r>
    </w:p>
    <w:p w:rsidR="00681C7E" w:rsidRPr="00681C7E" w:rsidRDefault="00681C7E" w:rsidP="00F427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</w:pPr>
      <w:r w:rsidRPr="00681C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  <w:t>Se podría hablar de una afectación global de la vida psíquica, haciendo especial énfasis en la esfera afectiva.</w:t>
      </w:r>
    </w:p>
    <w:p w:rsidR="00681C7E" w:rsidRDefault="00681C7E" w:rsidP="00F427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</w:pPr>
      <w:r w:rsidRPr="00681C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  <w:t xml:space="preserve">Si bien muchos síndromes de depresión son claramente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  <w:t xml:space="preserve">apreciables en la práctica clínica, no raras veces resulta difícil establecer su autonomía diagnóstica respecto a otras entidades psicopatológicas. Así, por ejemplo, la comorbilidad  entre trastorno depresivo y trastorno por ansiedad es alta y con diversas combinaciones </w:t>
      </w:r>
      <w:r w:rsidR="00F427F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  <w:t xml:space="preserve">sintomáticas en sus manifestaciones. También puede concurrir la depresión como el abuso de alcohol y tóxico, y con algunas enfermedades orgánicas cerebrales y sistemáticas. </w:t>
      </w:r>
    </w:p>
    <w:p w:rsidR="00F427F2" w:rsidRDefault="00F427F2" w:rsidP="00F427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  <w:t>Es importante plantearse la posibilidad diagnóstica de un trastorno depresivo a a partir de datos observacionales poco específicos: deterioro en la apariencia y aspecto personal, lentitud de movimientos, marcha cansina, tono de voz bajo, facies triste o poco expresivas, llanto fácil o espontáneo en la consulta, escasa concentración durante la entrevista, verbalización de ideación pesimista, quejas hipocondríacas, alteraciones en el ritmo del sueño, quejas somáticas difusas y difíciles de encuadrar.</w:t>
      </w:r>
    </w:p>
    <w:p w:rsidR="00F427F2" w:rsidRDefault="00F427F2" w:rsidP="00681C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CR"/>
        </w:rPr>
      </w:pPr>
    </w:p>
    <w:p w:rsidR="00F427F2" w:rsidRDefault="00F427F2" w:rsidP="00F427F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</w:pPr>
      <w:r w:rsidRPr="00F427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  <w:t xml:space="preserve">Fragmento de </w:t>
      </w:r>
      <w:r w:rsidRPr="00F427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es-CR"/>
        </w:rPr>
        <w:t>Guías Clínicas</w:t>
      </w:r>
      <w:r w:rsidRPr="00F427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  <w:t>. 2006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  <w:t>. España</w:t>
      </w:r>
    </w:p>
    <w:p w:rsidR="00F427F2" w:rsidRDefault="00F427F2" w:rsidP="00F427F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  <w:t>Jesús Alberdi Sudupe, Óscar Taboada, Carlos Castro DonoC. Vázquez Ventosos. (Médicos especialistas en psiquitría)</w:t>
      </w:r>
    </w:p>
    <w:p w:rsidR="00F427F2" w:rsidRDefault="00F427F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</w:pPr>
    </w:p>
    <w:sectPr w:rsidR="00F427F2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26B62"/>
    <w:multiLevelType w:val="hybridMultilevel"/>
    <w:tmpl w:val="BD7CD608"/>
    <w:lvl w:ilvl="0" w:tplc="81DC5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04A57"/>
    <w:multiLevelType w:val="hybridMultilevel"/>
    <w:tmpl w:val="37CE4D9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6329E"/>
    <w:multiLevelType w:val="hybridMultilevel"/>
    <w:tmpl w:val="37CE4D9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527D"/>
    <w:rsid w:val="000961FE"/>
    <w:rsid w:val="0019576A"/>
    <w:rsid w:val="00290F71"/>
    <w:rsid w:val="002E72C3"/>
    <w:rsid w:val="004B4947"/>
    <w:rsid w:val="00533572"/>
    <w:rsid w:val="00681C7E"/>
    <w:rsid w:val="007500EC"/>
    <w:rsid w:val="0076292E"/>
    <w:rsid w:val="00810F28"/>
    <w:rsid w:val="00831CC7"/>
    <w:rsid w:val="00831EDC"/>
    <w:rsid w:val="008E2627"/>
    <w:rsid w:val="009D7293"/>
    <w:rsid w:val="00A1527D"/>
    <w:rsid w:val="00A67EC0"/>
    <w:rsid w:val="00A8250B"/>
    <w:rsid w:val="00AB5282"/>
    <w:rsid w:val="00BD2A14"/>
    <w:rsid w:val="00C13341"/>
    <w:rsid w:val="00C65B66"/>
    <w:rsid w:val="00E520DC"/>
    <w:rsid w:val="00F427F2"/>
    <w:rsid w:val="00FB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2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629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5661</TotalTime>
  <Pages>3</Pages>
  <Words>805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2014-06-04T14:44:00Z</dcterms:created>
  <dcterms:modified xsi:type="dcterms:W3CDTF">2017-06-19T14:25:00Z</dcterms:modified>
</cp:coreProperties>
</file>